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AA8" w:rsidRDefault="001C0AA8"/>
    <w:p w:rsidR="00E00845" w:rsidRDefault="00194873" w:rsidP="00194873">
      <w:pPr>
        <w:contextualSpacing/>
        <w:jc w:val="center"/>
        <w:rPr>
          <w:rFonts w:ascii="Times New Roman" w:hAnsi="Times New Roman" w:cs="Times New Roman"/>
          <w:b/>
          <w:sz w:val="40"/>
          <w:szCs w:val="40"/>
        </w:rPr>
      </w:pPr>
      <w:r w:rsidRPr="00E00845">
        <w:rPr>
          <w:rFonts w:ascii="Times New Roman" w:hAnsi="Times New Roman" w:cs="Times New Roman"/>
          <w:b/>
          <w:sz w:val="40"/>
          <w:szCs w:val="40"/>
        </w:rPr>
        <w:t xml:space="preserve">Краткая история </w:t>
      </w:r>
    </w:p>
    <w:p w:rsidR="00194873" w:rsidRDefault="00194873" w:rsidP="00194873">
      <w:pPr>
        <w:contextualSpacing/>
        <w:jc w:val="center"/>
        <w:rPr>
          <w:rFonts w:ascii="Times New Roman" w:hAnsi="Times New Roman" w:cs="Times New Roman"/>
          <w:b/>
          <w:sz w:val="40"/>
          <w:szCs w:val="40"/>
        </w:rPr>
      </w:pPr>
      <w:r w:rsidRPr="00E00845">
        <w:rPr>
          <w:rFonts w:ascii="Times New Roman" w:hAnsi="Times New Roman" w:cs="Times New Roman"/>
          <w:b/>
          <w:sz w:val="40"/>
          <w:szCs w:val="40"/>
        </w:rPr>
        <w:t>Ивнянского историко-краеведческого музея</w:t>
      </w:r>
      <w:r w:rsidR="00E00845">
        <w:rPr>
          <w:rFonts w:ascii="Times New Roman" w:hAnsi="Times New Roman" w:cs="Times New Roman"/>
          <w:b/>
          <w:sz w:val="40"/>
          <w:szCs w:val="40"/>
        </w:rPr>
        <w:t xml:space="preserve"> </w:t>
      </w:r>
    </w:p>
    <w:p w:rsidR="00E00845" w:rsidRPr="00E00845" w:rsidRDefault="00E00845" w:rsidP="00194873">
      <w:pPr>
        <w:contextualSpacing/>
        <w:jc w:val="center"/>
        <w:rPr>
          <w:rFonts w:ascii="Times New Roman" w:hAnsi="Times New Roman" w:cs="Times New Roman"/>
          <w:b/>
          <w:sz w:val="40"/>
          <w:szCs w:val="40"/>
        </w:rPr>
      </w:pPr>
    </w:p>
    <w:p w:rsidR="00194873" w:rsidRPr="00194873" w:rsidRDefault="00194873" w:rsidP="00194873">
      <w:pPr>
        <w:spacing w:line="240" w:lineRule="auto"/>
        <w:jc w:val="both"/>
        <w:rPr>
          <w:rFonts w:ascii="Times New Roman" w:hAnsi="Times New Roman" w:cs="Times New Roman"/>
          <w:sz w:val="28"/>
          <w:szCs w:val="28"/>
        </w:rPr>
      </w:pPr>
      <w:r w:rsidRPr="00194873">
        <w:rPr>
          <w:rFonts w:ascii="Times New Roman" w:hAnsi="Times New Roman" w:cs="Times New Roman"/>
          <w:sz w:val="28"/>
          <w:szCs w:val="28"/>
        </w:rPr>
        <w:t xml:space="preserve">        Основателем Ивнянского историко-краеведческого музея является Николай Стефанович Косов (1933-2007 гг.), талантливый самодеятельный художник, фотограф, краевед, коллекционер. </w:t>
      </w:r>
    </w:p>
    <w:p w:rsidR="00E00845" w:rsidRDefault="00E00845" w:rsidP="00194873">
      <w:pPr>
        <w:spacing w:line="240" w:lineRule="auto"/>
        <w:jc w:val="both"/>
        <w:rPr>
          <w:rFonts w:ascii="Times New Roman" w:hAnsi="Times New Roman" w:cs="Times New Roman"/>
        </w:rPr>
      </w:pPr>
    </w:p>
    <w:p w:rsidR="00194873" w:rsidRDefault="00194873" w:rsidP="00194873">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1805940" cy="2257425"/>
            <wp:effectExtent l="19050" t="0" r="3810" b="0"/>
            <wp:docPr id="1" name="Рисунок 1" descr="CCF06092012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06092012_00000"/>
                    <pic:cNvPicPr>
                      <a:picLocks noChangeAspect="1" noChangeArrowheads="1"/>
                    </pic:cNvPicPr>
                  </pic:nvPicPr>
                  <pic:blipFill>
                    <a:blip r:embed="rId4" cstate="print"/>
                    <a:srcRect l="24854" r="17583" b="47917"/>
                    <a:stretch>
                      <a:fillRect/>
                    </a:stretch>
                  </pic:blipFill>
                  <pic:spPr bwMode="auto">
                    <a:xfrm>
                      <a:off x="0" y="0"/>
                      <a:ext cx="1805940" cy="2257425"/>
                    </a:xfrm>
                    <a:prstGeom prst="rect">
                      <a:avLst/>
                    </a:prstGeom>
                    <a:noFill/>
                    <a:ln w="9525">
                      <a:noFill/>
                      <a:miter lim="800000"/>
                      <a:headEnd/>
                      <a:tailEnd/>
                    </a:ln>
                  </pic:spPr>
                </pic:pic>
              </a:graphicData>
            </a:graphic>
          </wp:inline>
        </w:drawing>
      </w:r>
      <w:r w:rsidR="00E00845">
        <w:rPr>
          <w:rFonts w:ascii="Times New Roman" w:hAnsi="Times New Roman" w:cs="Times New Roman"/>
        </w:rPr>
        <w:t xml:space="preserve"> </w:t>
      </w:r>
    </w:p>
    <w:p w:rsidR="00E00845" w:rsidRDefault="00E00845" w:rsidP="00194873">
      <w:pPr>
        <w:spacing w:line="240" w:lineRule="auto"/>
        <w:jc w:val="center"/>
        <w:rPr>
          <w:rFonts w:ascii="Times New Roman" w:hAnsi="Times New Roman" w:cs="Times New Roman"/>
        </w:rPr>
      </w:pPr>
    </w:p>
    <w:p w:rsidR="00194873" w:rsidRPr="00E00845" w:rsidRDefault="00E00845" w:rsidP="00E00845">
      <w:pPr>
        <w:spacing w:line="240" w:lineRule="auto"/>
        <w:jc w:val="center"/>
        <w:rPr>
          <w:rFonts w:ascii="Times New Roman" w:hAnsi="Times New Roman" w:cs="Times New Roman"/>
          <w:b/>
          <w:sz w:val="16"/>
          <w:szCs w:val="16"/>
        </w:rPr>
      </w:pPr>
      <w:r w:rsidRPr="00E00845">
        <w:rPr>
          <w:rFonts w:ascii="Times New Roman" w:hAnsi="Times New Roman" w:cs="Times New Roman"/>
          <w:b/>
          <w:sz w:val="16"/>
          <w:szCs w:val="16"/>
        </w:rPr>
        <w:t>Николай Стефанович Косов</w:t>
      </w:r>
    </w:p>
    <w:p w:rsidR="00E00845" w:rsidRDefault="00E00845" w:rsidP="00194873">
      <w:pPr>
        <w:spacing w:line="240" w:lineRule="auto"/>
        <w:jc w:val="both"/>
        <w:rPr>
          <w:rFonts w:ascii="Times New Roman" w:hAnsi="Times New Roman" w:cs="Times New Roman"/>
        </w:rPr>
      </w:pP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Он родился на хуторе Горки Ивнянского района, с 1948 по 1970 г. проживал на Дальнем Востоке, с 1970 по 1974 г. – в городе Пензе.   Ещё в конце 1960-х  гг. начал коллекционировать природные материалы и предметы старины. В 1974 г. вернулся на родину, жил в селе Курасовка, а  с 1984 г. – в селе Вознесеновка Ивнянского района. В эти годы на базе собранных коллекций им был создан сельский музей. В 2003 г. постановлением главы Ивнянского района Е.Н. Захарова этот музей был преобразован </w:t>
      </w:r>
      <w:proofErr w:type="gramStart"/>
      <w:r w:rsidRPr="00194873">
        <w:rPr>
          <w:rFonts w:ascii="Times New Roman" w:hAnsi="Times New Roman" w:cs="Times New Roman"/>
          <w:sz w:val="28"/>
          <w:szCs w:val="28"/>
        </w:rPr>
        <w:t>в</w:t>
      </w:r>
      <w:proofErr w:type="gramEnd"/>
      <w:r w:rsidRPr="00194873">
        <w:rPr>
          <w:rFonts w:ascii="Times New Roman" w:hAnsi="Times New Roman" w:cs="Times New Roman"/>
          <w:sz w:val="28"/>
          <w:szCs w:val="28"/>
        </w:rPr>
        <w:t xml:space="preserve"> районный, а Николай Стефанович стал его первым директором. В здании Вознесеновской средней общеобразовательной школы были выделены три помещения для экспозиционных залов.  Для оформления экспозиции районного музея первоначально  были отобраны 700 музейных предметов.  Торжественное открытие новой экспозиции состоялось 11 марта 2003 г. в присутствии главы администрации Белгородской области Е.С. Савченко. </w:t>
      </w: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Постоянная экспозиция Ивнянского историко-краеведческого музея состоит из трёх разделов: зал крестьянского и дворянского быта, зал боевой и трудовой славы, зал природы и творчества (в котором также проводятся и временные тематические выставки). </w:t>
      </w:r>
    </w:p>
    <w:p w:rsidR="00194873" w:rsidRDefault="00194873" w:rsidP="00194873">
      <w:pPr>
        <w:spacing w:line="240" w:lineRule="auto"/>
        <w:jc w:val="both"/>
        <w:rPr>
          <w:rFonts w:ascii="Times New Roman" w:hAnsi="Times New Roman" w:cs="Times New Roman"/>
        </w:rPr>
      </w:pPr>
    </w:p>
    <w:p w:rsidR="00194873" w:rsidRDefault="00194873" w:rsidP="00194873">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346793" cy="1762125"/>
            <wp:effectExtent l="19050" t="0" r="0" b="0"/>
            <wp:docPr id="2" name="Рисунок 2" descr="SDC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1836"/>
                    <pic:cNvPicPr>
                      <a:picLocks noChangeAspect="1" noChangeArrowheads="1"/>
                    </pic:cNvPicPr>
                  </pic:nvPicPr>
                  <pic:blipFill>
                    <a:blip r:embed="rId5" cstate="print"/>
                    <a:srcRect/>
                    <a:stretch>
                      <a:fillRect/>
                    </a:stretch>
                  </pic:blipFill>
                  <pic:spPr bwMode="auto">
                    <a:xfrm>
                      <a:off x="0" y="0"/>
                      <a:ext cx="2354538" cy="1767941"/>
                    </a:xfrm>
                    <a:prstGeom prst="rect">
                      <a:avLst/>
                    </a:prstGeom>
                    <a:noFill/>
                    <a:ln w="9525">
                      <a:noFill/>
                      <a:miter lim="800000"/>
                      <a:headEnd/>
                      <a:tailEnd/>
                    </a:ln>
                  </pic:spPr>
                </pic:pic>
              </a:graphicData>
            </a:graphic>
          </wp:inline>
        </w:drawing>
      </w:r>
      <w:r w:rsidR="00E00845">
        <w:rPr>
          <w:rFonts w:ascii="Times New Roman" w:hAnsi="Times New Roman" w:cs="Times New Roman"/>
        </w:rPr>
        <w:t xml:space="preserve">  </w:t>
      </w:r>
    </w:p>
    <w:p w:rsidR="00E00845" w:rsidRDefault="00E00845" w:rsidP="00194873">
      <w:pPr>
        <w:spacing w:line="240" w:lineRule="auto"/>
        <w:jc w:val="center"/>
        <w:rPr>
          <w:rFonts w:ascii="Times New Roman" w:hAnsi="Times New Roman" w:cs="Times New Roman"/>
        </w:rPr>
      </w:pPr>
      <w:r w:rsidRPr="00E00845">
        <w:rPr>
          <w:rFonts w:ascii="Times New Roman" w:hAnsi="Times New Roman" w:cs="Times New Roman"/>
          <w:b/>
          <w:sz w:val="16"/>
          <w:szCs w:val="16"/>
        </w:rPr>
        <w:t xml:space="preserve">Вид экспозиции зала № </w:t>
      </w:r>
      <w:r>
        <w:rPr>
          <w:rFonts w:ascii="Times New Roman" w:hAnsi="Times New Roman" w:cs="Times New Roman"/>
          <w:b/>
          <w:sz w:val="16"/>
          <w:szCs w:val="16"/>
        </w:rPr>
        <w:t>1</w:t>
      </w:r>
    </w:p>
    <w:p w:rsidR="00194873" w:rsidRDefault="00194873" w:rsidP="00194873">
      <w:pPr>
        <w:jc w:val="both"/>
        <w:rPr>
          <w:rFonts w:ascii="Times New Roman" w:hAnsi="Times New Roman" w:cs="Times New Roman"/>
        </w:rPr>
      </w:pP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В первом зале представлены предметы крестьянского быта, орудия труда, образцы одежды </w:t>
      </w:r>
      <w:r w:rsidRPr="00194873">
        <w:rPr>
          <w:rFonts w:ascii="Times New Roman" w:hAnsi="Times New Roman" w:cs="Times New Roman"/>
          <w:sz w:val="28"/>
          <w:szCs w:val="28"/>
          <w:lang w:val="en-US"/>
        </w:rPr>
        <w:t>XIX</w:t>
      </w:r>
      <w:r w:rsidRPr="00194873">
        <w:rPr>
          <w:rFonts w:ascii="Times New Roman" w:hAnsi="Times New Roman" w:cs="Times New Roman"/>
          <w:sz w:val="28"/>
          <w:szCs w:val="28"/>
        </w:rPr>
        <w:t xml:space="preserve"> – начала </w:t>
      </w:r>
      <w:r w:rsidRPr="00194873">
        <w:rPr>
          <w:rFonts w:ascii="Times New Roman" w:hAnsi="Times New Roman" w:cs="Times New Roman"/>
          <w:sz w:val="28"/>
          <w:szCs w:val="28"/>
          <w:lang w:val="en-US"/>
        </w:rPr>
        <w:t>XX</w:t>
      </w:r>
      <w:r w:rsidRPr="00194873">
        <w:rPr>
          <w:rFonts w:ascii="Times New Roman" w:hAnsi="Times New Roman" w:cs="Times New Roman"/>
          <w:sz w:val="28"/>
          <w:szCs w:val="28"/>
        </w:rPr>
        <w:t xml:space="preserve"> вв. Здесь же находятся материалы о семье дворян Устимовичей, владевших Вознесеновкой до революции 1917 г., фотографии и документы доктора медицины К.Н. Устимовича, сохранившиеся предметы из дворянской усадьбы этой семьи.  </w:t>
      </w:r>
    </w:p>
    <w:p w:rsidR="00E00845"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Экспозиция второго зала охватывает исторический период от революции 1917 г. до наших дней. Она состоит из разделов посвящённых событиям гражданской войны в нашем крае, колхозному строительству, периоду Великой Отечественной войны, послевоенному развитию Ивнянского района вплоть до наших дней. Представлены материалы о Героях Советского Союза: как уроженцах района, так и совершивших подвиги на Ивнянской земле в дни Курской битвы; о других земляках - участниках Великой Отечественной войны (в том числе фотографии и личные вещи участника парада Победы 1945 г. В.И. Анпилогова). Здесь же нашли отражение биографии заслуженных людей:  передовиков производства, руководителей района, участников локальных военных конфликтов конца ХХ – начала ХХ</w:t>
      </w:r>
      <w:r w:rsidRPr="00194873">
        <w:rPr>
          <w:rFonts w:ascii="Times New Roman" w:hAnsi="Times New Roman" w:cs="Times New Roman"/>
          <w:sz w:val="28"/>
          <w:szCs w:val="28"/>
          <w:lang w:val="en-US"/>
        </w:rPr>
        <w:t>I</w:t>
      </w:r>
      <w:r w:rsidRPr="00194873">
        <w:rPr>
          <w:rFonts w:ascii="Times New Roman" w:hAnsi="Times New Roman" w:cs="Times New Roman"/>
          <w:sz w:val="28"/>
          <w:szCs w:val="28"/>
        </w:rPr>
        <w:t xml:space="preserve"> </w:t>
      </w:r>
      <w:proofErr w:type="gramStart"/>
      <w:r w:rsidRPr="00194873">
        <w:rPr>
          <w:rFonts w:ascii="Times New Roman" w:hAnsi="Times New Roman" w:cs="Times New Roman"/>
          <w:sz w:val="28"/>
          <w:szCs w:val="28"/>
        </w:rPr>
        <w:t>в</w:t>
      </w:r>
      <w:proofErr w:type="gramEnd"/>
      <w:r w:rsidRPr="00194873">
        <w:rPr>
          <w:rFonts w:ascii="Times New Roman" w:hAnsi="Times New Roman" w:cs="Times New Roman"/>
          <w:sz w:val="28"/>
          <w:szCs w:val="28"/>
        </w:rPr>
        <w:t>.</w:t>
      </w:r>
      <w:r w:rsidR="00E00845">
        <w:rPr>
          <w:rFonts w:ascii="Times New Roman" w:hAnsi="Times New Roman" w:cs="Times New Roman"/>
          <w:sz w:val="28"/>
          <w:szCs w:val="28"/>
        </w:rPr>
        <w:t xml:space="preserve"> </w:t>
      </w: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w:t>
      </w:r>
    </w:p>
    <w:p w:rsidR="00E00845" w:rsidRDefault="00194873" w:rsidP="00E00845">
      <w:pPr>
        <w:jc w:val="center"/>
        <w:rPr>
          <w:rFonts w:ascii="Times New Roman" w:hAnsi="Times New Roman" w:cs="Times New Roman"/>
        </w:rPr>
      </w:pPr>
      <w:r>
        <w:rPr>
          <w:rFonts w:ascii="Times New Roman" w:hAnsi="Times New Roman" w:cs="Times New Roman"/>
          <w:noProof/>
        </w:rPr>
        <w:drawing>
          <wp:inline distT="0" distB="0" distL="0" distR="0">
            <wp:extent cx="3562350" cy="2669461"/>
            <wp:effectExtent l="19050" t="0" r="0" b="0"/>
            <wp:docPr id="3" name="Рисунок 3" descr="SDC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1842"/>
                    <pic:cNvPicPr>
                      <a:picLocks noChangeAspect="1" noChangeArrowheads="1"/>
                    </pic:cNvPicPr>
                  </pic:nvPicPr>
                  <pic:blipFill>
                    <a:blip r:embed="rId6" cstate="print"/>
                    <a:srcRect/>
                    <a:stretch>
                      <a:fillRect/>
                    </a:stretch>
                  </pic:blipFill>
                  <pic:spPr bwMode="auto">
                    <a:xfrm>
                      <a:off x="0" y="0"/>
                      <a:ext cx="3565637" cy="2671924"/>
                    </a:xfrm>
                    <a:prstGeom prst="rect">
                      <a:avLst/>
                    </a:prstGeom>
                    <a:noFill/>
                    <a:ln w="9525">
                      <a:noFill/>
                      <a:miter lim="800000"/>
                      <a:headEnd/>
                      <a:tailEnd/>
                    </a:ln>
                  </pic:spPr>
                </pic:pic>
              </a:graphicData>
            </a:graphic>
          </wp:inline>
        </w:drawing>
      </w:r>
      <w:r w:rsidR="00E00845">
        <w:rPr>
          <w:rFonts w:ascii="Times New Roman" w:hAnsi="Times New Roman" w:cs="Times New Roman"/>
        </w:rPr>
        <w:t xml:space="preserve">  </w:t>
      </w:r>
    </w:p>
    <w:p w:rsidR="00E00845" w:rsidRDefault="00E00845" w:rsidP="00194873">
      <w:pPr>
        <w:jc w:val="center"/>
        <w:rPr>
          <w:rFonts w:ascii="Times New Roman" w:hAnsi="Times New Roman" w:cs="Times New Roman"/>
          <w:b/>
          <w:sz w:val="16"/>
          <w:szCs w:val="16"/>
        </w:rPr>
      </w:pPr>
      <w:r w:rsidRPr="00E00845">
        <w:rPr>
          <w:rFonts w:ascii="Times New Roman" w:hAnsi="Times New Roman" w:cs="Times New Roman"/>
          <w:b/>
          <w:sz w:val="16"/>
          <w:szCs w:val="16"/>
        </w:rPr>
        <w:t xml:space="preserve">Вид экспозиции зала № </w:t>
      </w:r>
      <w:r>
        <w:rPr>
          <w:rFonts w:ascii="Times New Roman" w:hAnsi="Times New Roman" w:cs="Times New Roman"/>
          <w:b/>
          <w:sz w:val="16"/>
          <w:szCs w:val="16"/>
        </w:rPr>
        <w:t xml:space="preserve">2 </w:t>
      </w:r>
    </w:p>
    <w:p w:rsidR="00E00845" w:rsidRDefault="00E00845" w:rsidP="00194873">
      <w:pPr>
        <w:jc w:val="center"/>
        <w:rPr>
          <w:rFonts w:ascii="Times New Roman" w:hAnsi="Times New Roman" w:cs="Times New Roman"/>
        </w:rPr>
      </w:pPr>
    </w:p>
    <w:p w:rsidR="00194873" w:rsidRPr="00194873" w:rsidRDefault="00194873" w:rsidP="00194873">
      <w:pPr>
        <w:jc w:val="both"/>
        <w:rPr>
          <w:rFonts w:ascii="Times New Roman" w:hAnsi="Times New Roman" w:cs="Times New Roman"/>
          <w:sz w:val="28"/>
          <w:szCs w:val="28"/>
        </w:rPr>
      </w:pPr>
      <w:r w:rsidRPr="00194873">
        <w:rPr>
          <w:rFonts w:ascii="Times New Roman" w:hAnsi="Times New Roman" w:cs="Times New Roman"/>
          <w:sz w:val="28"/>
          <w:szCs w:val="28"/>
        </w:rPr>
        <w:lastRenderedPageBreak/>
        <w:t xml:space="preserve">       Основу экспозиции третьего зала составляют творческие работы Н.С. Косова: его картины, рисунки, фотоэтюды, декоративные изделия. Их органично дополняют материалы о таких творческих личностях нашего края, как мастер  художественной ковки Ю.Н. Бородин, поэт А.Д. Алексейченко и другие. В разделе природы представлены образцы различных природных материалов.</w:t>
      </w:r>
    </w:p>
    <w:p w:rsidR="00194873" w:rsidRDefault="00194873" w:rsidP="001948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76575" cy="2305050"/>
            <wp:effectExtent l="19050" t="0" r="9525" b="0"/>
            <wp:docPr id="4" name="Рисунок 4" descr="SDC1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1844"/>
                    <pic:cNvPicPr>
                      <a:picLocks noChangeAspect="1" noChangeArrowheads="1"/>
                    </pic:cNvPicPr>
                  </pic:nvPicPr>
                  <pic:blipFill>
                    <a:blip r:embed="rId7"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r w:rsidR="00E00845">
        <w:rPr>
          <w:rFonts w:ascii="Times New Roman" w:hAnsi="Times New Roman" w:cs="Times New Roman"/>
          <w:sz w:val="28"/>
          <w:szCs w:val="28"/>
        </w:rPr>
        <w:t xml:space="preserve"> </w:t>
      </w:r>
    </w:p>
    <w:p w:rsidR="00E00845" w:rsidRPr="00E00845" w:rsidRDefault="00E00845" w:rsidP="00194873">
      <w:pPr>
        <w:jc w:val="center"/>
        <w:rPr>
          <w:rFonts w:ascii="Times New Roman" w:hAnsi="Times New Roman" w:cs="Times New Roman"/>
          <w:b/>
          <w:sz w:val="16"/>
          <w:szCs w:val="16"/>
        </w:rPr>
      </w:pPr>
      <w:r w:rsidRPr="00E00845">
        <w:rPr>
          <w:rFonts w:ascii="Times New Roman" w:hAnsi="Times New Roman" w:cs="Times New Roman"/>
          <w:b/>
          <w:sz w:val="16"/>
          <w:szCs w:val="16"/>
        </w:rPr>
        <w:t>Вид экспозиции зала № 3</w:t>
      </w:r>
    </w:p>
    <w:p w:rsidR="00194873" w:rsidRPr="00194873" w:rsidRDefault="00194873" w:rsidP="00194873">
      <w:pPr>
        <w:spacing w:line="240" w:lineRule="auto"/>
        <w:contextualSpacing/>
        <w:jc w:val="both"/>
        <w:rPr>
          <w:rFonts w:ascii="Times New Roman" w:hAnsi="Times New Roman" w:cs="Times New Roman"/>
          <w:sz w:val="28"/>
          <w:szCs w:val="28"/>
        </w:rPr>
      </w:pPr>
      <w:r>
        <w:rPr>
          <w:rFonts w:ascii="Times New Roman" w:hAnsi="Times New Roman" w:cs="Times New Roman"/>
        </w:rPr>
        <w:t xml:space="preserve">       </w:t>
      </w:r>
      <w:r w:rsidRPr="00194873">
        <w:rPr>
          <w:rFonts w:ascii="Times New Roman" w:hAnsi="Times New Roman" w:cs="Times New Roman"/>
          <w:sz w:val="28"/>
          <w:szCs w:val="28"/>
        </w:rPr>
        <w:t xml:space="preserve">Традицией стало ежегодное проведение новых тематических выставок, посвящённых памятным датам истории района, и персональных выставок местных самодеятельных художников и мастеров декоративно-прикладного творчества, в т.ч. Н.Н. Тимощука, Н.С. Никитина,  </w:t>
      </w:r>
    </w:p>
    <w:p w:rsidR="00194873" w:rsidRPr="00194873" w:rsidRDefault="00194873" w:rsidP="00194873">
      <w:pPr>
        <w:spacing w:line="240" w:lineRule="auto"/>
        <w:jc w:val="both"/>
        <w:rPr>
          <w:rFonts w:ascii="Times New Roman" w:hAnsi="Times New Roman" w:cs="Times New Roman"/>
          <w:sz w:val="28"/>
          <w:szCs w:val="28"/>
        </w:rPr>
      </w:pPr>
      <w:r w:rsidRPr="00194873">
        <w:rPr>
          <w:rFonts w:ascii="Times New Roman" w:hAnsi="Times New Roman" w:cs="Times New Roman"/>
          <w:sz w:val="28"/>
          <w:szCs w:val="28"/>
        </w:rPr>
        <w:t xml:space="preserve"> </w:t>
      </w:r>
    </w:p>
    <w:p w:rsidR="00194873" w:rsidRDefault="00194873" w:rsidP="00194873">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3067050" cy="2305050"/>
            <wp:effectExtent l="19050" t="0" r="0" b="0"/>
            <wp:docPr id="5" name="Рисунок 5" descr="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59"/>
                    <pic:cNvPicPr>
                      <a:picLocks noChangeAspect="1" noChangeArrowheads="1"/>
                    </pic:cNvPicPr>
                  </pic:nvPicPr>
                  <pic:blipFill>
                    <a:blip r:embed="rId8" cstate="print"/>
                    <a:srcRect/>
                    <a:stretch>
                      <a:fillRect/>
                    </a:stretch>
                  </pic:blipFill>
                  <pic:spPr bwMode="auto">
                    <a:xfrm>
                      <a:off x="0" y="0"/>
                      <a:ext cx="3067050" cy="2305050"/>
                    </a:xfrm>
                    <a:prstGeom prst="rect">
                      <a:avLst/>
                    </a:prstGeom>
                    <a:noFill/>
                    <a:ln w="9525">
                      <a:noFill/>
                      <a:miter lim="800000"/>
                      <a:headEnd/>
                      <a:tailEnd/>
                    </a:ln>
                  </pic:spPr>
                </pic:pic>
              </a:graphicData>
            </a:graphic>
          </wp:inline>
        </w:drawing>
      </w:r>
      <w:r w:rsidR="00395651">
        <w:rPr>
          <w:rFonts w:ascii="Times New Roman" w:hAnsi="Times New Roman" w:cs="Times New Roman"/>
        </w:rPr>
        <w:t xml:space="preserve">  </w:t>
      </w:r>
    </w:p>
    <w:p w:rsidR="00395651" w:rsidRDefault="00395651" w:rsidP="00194873">
      <w:pPr>
        <w:spacing w:line="240" w:lineRule="auto"/>
        <w:jc w:val="center"/>
        <w:rPr>
          <w:rFonts w:ascii="Times New Roman" w:hAnsi="Times New Roman" w:cs="Times New Roman"/>
        </w:rPr>
      </w:pPr>
    </w:p>
    <w:p w:rsidR="00395651" w:rsidRPr="00395651" w:rsidRDefault="00395651" w:rsidP="00194873">
      <w:pPr>
        <w:spacing w:line="240" w:lineRule="auto"/>
        <w:jc w:val="center"/>
        <w:rPr>
          <w:rFonts w:ascii="Times New Roman" w:hAnsi="Times New Roman" w:cs="Times New Roman"/>
          <w:b/>
          <w:sz w:val="16"/>
          <w:szCs w:val="16"/>
        </w:rPr>
      </w:pPr>
      <w:r w:rsidRPr="00395651">
        <w:rPr>
          <w:rFonts w:ascii="Times New Roman" w:hAnsi="Times New Roman" w:cs="Times New Roman"/>
          <w:b/>
          <w:sz w:val="16"/>
          <w:szCs w:val="16"/>
        </w:rPr>
        <w:t>Выставка работ ивнянских художников «Ивнянская палитра»</w:t>
      </w:r>
    </w:p>
    <w:p w:rsidR="00194873" w:rsidRDefault="00194873" w:rsidP="00194873">
      <w:pPr>
        <w:spacing w:line="240" w:lineRule="auto"/>
        <w:jc w:val="both"/>
        <w:rPr>
          <w:rFonts w:ascii="Times New Roman" w:hAnsi="Times New Roman" w:cs="Times New Roman"/>
        </w:rPr>
      </w:pP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Л.Г. Резникова, Ю.М. Неустроева, С.В. Несмачного, О.М. Лазаревой, Н.И. Севрюковой.</w:t>
      </w: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lastRenderedPageBreak/>
        <w:t xml:space="preserve">       В 2005 г. были созданы филиалы районного музея в сёлах Верхопенье и Новенькое. В конце того же года Н.С. Косов ушёл на заслуженный отдых, и с 2006 г. музеем руководит С.Е. Шаповалов. В этот период активизировалась просветительная работа музея, были разработаны темы музейных уроков, согласованные со школьными программами по истории и православной культуре, новые выездные экскурсии по памятным местам Ивнянского района, </w:t>
      </w:r>
    </w:p>
    <w:p w:rsidR="00194873" w:rsidRDefault="00194873" w:rsidP="00194873">
      <w:pPr>
        <w:spacing w:line="240" w:lineRule="auto"/>
        <w:contextualSpacing/>
        <w:jc w:val="both"/>
        <w:rPr>
          <w:rFonts w:ascii="Times New Roman" w:hAnsi="Times New Roman" w:cs="Times New Roman"/>
        </w:rPr>
      </w:pPr>
    </w:p>
    <w:p w:rsidR="00E00845" w:rsidRDefault="00E00845" w:rsidP="00194873">
      <w:pPr>
        <w:spacing w:line="240" w:lineRule="auto"/>
        <w:contextualSpacing/>
        <w:jc w:val="both"/>
        <w:rPr>
          <w:rFonts w:ascii="Times New Roman" w:hAnsi="Times New Roman" w:cs="Times New Roman"/>
        </w:rPr>
      </w:pPr>
    </w:p>
    <w:p w:rsidR="00194873" w:rsidRDefault="00194873" w:rsidP="00194873">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2667000" cy="2002252"/>
            <wp:effectExtent l="19050" t="0" r="0" b="0"/>
            <wp:docPr id="6" name="Рисунок 2" descr="PICT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0029"/>
                    <pic:cNvPicPr>
                      <a:picLocks noChangeAspect="1" noChangeArrowheads="1"/>
                    </pic:cNvPicPr>
                  </pic:nvPicPr>
                  <pic:blipFill>
                    <a:blip r:embed="rId9" cstate="print"/>
                    <a:srcRect/>
                    <a:stretch>
                      <a:fillRect/>
                    </a:stretch>
                  </pic:blipFill>
                  <pic:spPr bwMode="auto">
                    <a:xfrm>
                      <a:off x="0" y="0"/>
                      <a:ext cx="2673527" cy="2007152"/>
                    </a:xfrm>
                    <a:prstGeom prst="rect">
                      <a:avLst/>
                    </a:prstGeom>
                    <a:noFill/>
                    <a:ln w="9525">
                      <a:noFill/>
                      <a:miter lim="800000"/>
                      <a:headEnd/>
                      <a:tailEnd/>
                    </a:ln>
                  </pic:spPr>
                </pic:pic>
              </a:graphicData>
            </a:graphic>
          </wp:inline>
        </w:drawing>
      </w:r>
      <w:r w:rsidR="00395651">
        <w:rPr>
          <w:rFonts w:ascii="Times New Roman" w:hAnsi="Times New Roman" w:cs="Times New Roman"/>
        </w:rPr>
        <w:t xml:space="preserve"> </w:t>
      </w:r>
    </w:p>
    <w:p w:rsidR="00395651" w:rsidRDefault="00395651" w:rsidP="00194873">
      <w:pPr>
        <w:spacing w:line="240" w:lineRule="auto"/>
        <w:jc w:val="center"/>
        <w:rPr>
          <w:rFonts w:ascii="Times New Roman" w:hAnsi="Times New Roman" w:cs="Times New Roman"/>
        </w:rPr>
      </w:pPr>
    </w:p>
    <w:p w:rsidR="00194873" w:rsidRPr="00395651" w:rsidRDefault="00395651" w:rsidP="00395651">
      <w:pPr>
        <w:spacing w:line="240" w:lineRule="auto"/>
        <w:jc w:val="center"/>
        <w:rPr>
          <w:rFonts w:ascii="Times New Roman" w:hAnsi="Times New Roman" w:cs="Times New Roman"/>
          <w:b/>
          <w:sz w:val="16"/>
          <w:szCs w:val="16"/>
        </w:rPr>
      </w:pPr>
      <w:r w:rsidRPr="00395651">
        <w:rPr>
          <w:rFonts w:ascii="Times New Roman" w:hAnsi="Times New Roman" w:cs="Times New Roman"/>
          <w:b/>
          <w:sz w:val="16"/>
          <w:szCs w:val="16"/>
        </w:rPr>
        <w:t>Выездная экскурсия по местам боёв Курской битвы в Ивнянском районе</w:t>
      </w:r>
    </w:p>
    <w:p w:rsidR="00395651" w:rsidRDefault="00395651" w:rsidP="00194873">
      <w:pPr>
        <w:spacing w:line="240" w:lineRule="auto"/>
        <w:jc w:val="both"/>
        <w:rPr>
          <w:rFonts w:ascii="Times New Roman" w:hAnsi="Times New Roman" w:cs="Times New Roman"/>
        </w:rPr>
      </w:pP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проведён ряд крупных массовых мероприятий. Для их разработки проведены разыскания в областных  и  </w:t>
      </w:r>
      <w:proofErr w:type="gramStart"/>
      <w:r w:rsidRPr="00194873">
        <w:rPr>
          <w:rFonts w:ascii="Times New Roman" w:hAnsi="Times New Roman" w:cs="Times New Roman"/>
          <w:sz w:val="28"/>
          <w:szCs w:val="28"/>
        </w:rPr>
        <w:t>районном</w:t>
      </w:r>
      <w:proofErr w:type="gramEnd"/>
      <w:r w:rsidRPr="00194873">
        <w:rPr>
          <w:rFonts w:ascii="Times New Roman" w:hAnsi="Times New Roman" w:cs="Times New Roman"/>
          <w:sz w:val="28"/>
          <w:szCs w:val="28"/>
        </w:rPr>
        <w:t xml:space="preserve">  архивах, выявлены неизвестные ранее документы по истории края.</w:t>
      </w:r>
    </w:p>
    <w:p w:rsidR="00194873" w:rsidRDefault="00194873" w:rsidP="00194873">
      <w:pPr>
        <w:spacing w:line="240" w:lineRule="auto"/>
        <w:jc w:val="both"/>
        <w:rPr>
          <w:rFonts w:ascii="Times New Roman" w:hAnsi="Times New Roman" w:cs="Times New Roman"/>
          <w:sz w:val="28"/>
          <w:szCs w:val="28"/>
        </w:rPr>
      </w:pPr>
    </w:p>
    <w:p w:rsidR="00A17222" w:rsidRDefault="00A17222" w:rsidP="00194873">
      <w:pPr>
        <w:spacing w:line="240" w:lineRule="auto"/>
        <w:jc w:val="both"/>
        <w:rPr>
          <w:rFonts w:ascii="Times New Roman" w:hAnsi="Times New Roman" w:cs="Times New Roman"/>
          <w:sz w:val="28"/>
          <w:szCs w:val="28"/>
        </w:rPr>
      </w:pPr>
    </w:p>
    <w:p w:rsidR="00E00845" w:rsidRDefault="00E00845" w:rsidP="00194873">
      <w:pPr>
        <w:spacing w:line="240" w:lineRule="auto"/>
        <w:jc w:val="both"/>
        <w:rPr>
          <w:rFonts w:ascii="Times New Roman" w:hAnsi="Times New Roman" w:cs="Times New Roman"/>
          <w:sz w:val="28"/>
          <w:szCs w:val="28"/>
        </w:rPr>
      </w:pPr>
    </w:p>
    <w:p w:rsidR="00194873" w:rsidRDefault="00194873" w:rsidP="00194873">
      <w:pPr>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324100" cy="1743075"/>
            <wp:effectExtent l="19050" t="0" r="0" b="0"/>
            <wp:docPr id="7" name="Рисунок 4" descr="IMG_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258"/>
                    <pic:cNvPicPr>
                      <a:picLocks noChangeAspect="1" noChangeArrowheads="1"/>
                    </pic:cNvPicPr>
                  </pic:nvPicPr>
                  <pic:blipFill>
                    <a:blip r:embed="rId10"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r w:rsidR="00E0084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extent cx="2317143" cy="1743075"/>
            <wp:effectExtent l="19050" t="0" r="6957" b="0"/>
            <wp:docPr id="8" name="Рисунок 3" descr="CIMG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MG0209"/>
                    <pic:cNvPicPr>
                      <a:picLocks noChangeAspect="1" noChangeArrowheads="1"/>
                    </pic:cNvPicPr>
                  </pic:nvPicPr>
                  <pic:blipFill>
                    <a:blip r:embed="rId11" cstate="print"/>
                    <a:srcRect/>
                    <a:stretch>
                      <a:fillRect/>
                    </a:stretch>
                  </pic:blipFill>
                  <pic:spPr bwMode="auto">
                    <a:xfrm>
                      <a:off x="0" y="0"/>
                      <a:ext cx="2321679" cy="1746487"/>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194873" w:rsidRDefault="00194873" w:rsidP="00194873">
      <w:pPr>
        <w:spacing w:line="240" w:lineRule="auto"/>
        <w:jc w:val="both"/>
        <w:rPr>
          <w:rFonts w:ascii="Times New Roman" w:hAnsi="Times New Roman" w:cs="Times New Roman"/>
        </w:rPr>
      </w:pPr>
    </w:p>
    <w:p w:rsidR="00194873" w:rsidRDefault="00194873" w:rsidP="00194873">
      <w:pPr>
        <w:spacing w:line="240" w:lineRule="auto"/>
        <w:jc w:val="both"/>
        <w:rPr>
          <w:rFonts w:ascii="Times New Roman" w:hAnsi="Times New Roman" w:cs="Times New Roman"/>
        </w:rPr>
      </w:pPr>
    </w:p>
    <w:p w:rsidR="00395651" w:rsidRDefault="00194873" w:rsidP="00395651">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647950" cy="1983367"/>
            <wp:effectExtent l="19050" t="0" r="0" b="0"/>
            <wp:docPr id="9" name="Рисунок 5" descr="IMG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113"/>
                    <pic:cNvPicPr>
                      <a:picLocks noChangeAspect="1" noChangeArrowheads="1"/>
                    </pic:cNvPicPr>
                  </pic:nvPicPr>
                  <pic:blipFill>
                    <a:blip r:embed="rId12" cstate="print"/>
                    <a:srcRect/>
                    <a:stretch>
                      <a:fillRect/>
                    </a:stretch>
                  </pic:blipFill>
                  <pic:spPr bwMode="auto">
                    <a:xfrm>
                      <a:off x="0" y="0"/>
                      <a:ext cx="2648596" cy="1983851"/>
                    </a:xfrm>
                    <a:prstGeom prst="rect">
                      <a:avLst/>
                    </a:prstGeom>
                    <a:noFill/>
                    <a:ln w="9525">
                      <a:noFill/>
                      <a:miter lim="800000"/>
                      <a:headEnd/>
                      <a:tailEnd/>
                    </a:ln>
                  </pic:spPr>
                </pic:pic>
              </a:graphicData>
            </a:graphic>
          </wp:inline>
        </w:drawing>
      </w:r>
      <w:r w:rsidR="00395651">
        <w:rPr>
          <w:rFonts w:ascii="Times New Roman" w:hAnsi="Times New Roman" w:cs="Times New Roman"/>
        </w:rPr>
        <w:t xml:space="preserve"> </w:t>
      </w:r>
    </w:p>
    <w:p w:rsidR="00395651" w:rsidRDefault="00395651" w:rsidP="00395651">
      <w:pPr>
        <w:spacing w:line="240" w:lineRule="auto"/>
        <w:jc w:val="center"/>
        <w:rPr>
          <w:rFonts w:ascii="Times New Roman" w:hAnsi="Times New Roman" w:cs="Times New Roman"/>
        </w:rPr>
      </w:pPr>
    </w:p>
    <w:p w:rsidR="00395651" w:rsidRPr="00395651" w:rsidRDefault="00395651" w:rsidP="00194873">
      <w:pPr>
        <w:spacing w:line="240" w:lineRule="auto"/>
        <w:jc w:val="center"/>
        <w:rPr>
          <w:rFonts w:ascii="Times New Roman" w:hAnsi="Times New Roman" w:cs="Times New Roman"/>
          <w:b/>
          <w:sz w:val="16"/>
          <w:szCs w:val="16"/>
        </w:rPr>
      </w:pPr>
      <w:r w:rsidRPr="00395651">
        <w:rPr>
          <w:rFonts w:ascii="Times New Roman" w:hAnsi="Times New Roman" w:cs="Times New Roman"/>
          <w:b/>
          <w:sz w:val="16"/>
          <w:szCs w:val="16"/>
        </w:rPr>
        <w:t>Массовые мероприятия Ивнянского историко-краеведческого музея</w:t>
      </w:r>
    </w:p>
    <w:p w:rsidR="00194873" w:rsidRDefault="00194873" w:rsidP="00194873">
      <w:pPr>
        <w:spacing w:line="240" w:lineRule="auto"/>
        <w:jc w:val="both"/>
        <w:rPr>
          <w:rFonts w:ascii="Times New Roman" w:hAnsi="Times New Roman" w:cs="Times New Roman"/>
        </w:rPr>
      </w:pPr>
    </w:p>
    <w:p w:rsidR="00194873" w:rsidRPr="00194873" w:rsidRDefault="00194873" w:rsidP="00194873">
      <w:pPr>
        <w:spacing w:line="240" w:lineRule="auto"/>
        <w:jc w:val="both"/>
        <w:rPr>
          <w:rFonts w:ascii="Times New Roman" w:hAnsi="Times New Roman" w:cs="Times New Roman"/>
          <w:sz w:val="28"/>
          <w:szCs w:val="28"/>
        </w:rPr>
      </w:pPr>
      <w:r w:rsidRPr="00194873">
        <w:rPr>
          <w:rFonts w:ascii="Times New Roman" w:hAnsi="Times New Roman" w:cs="Times New Roman"/>
          <w:sz w:val="28"/>
          <w:szCs w:val="28"/>
        </w:rPr>
        <w:t xml:space="preserve">       В настоящее время посещаемость музея составляет </w:t>
      </w:r>
      <w:r w:rsidR="00F07F1E">
        <w:rPr>
          <w:rFonts w:ascii="Times New Roman" w:hAnsi="Times New Roman" w:cs="Times New Roman"/>
          <w:sz w:val="28"/>
          <w:szCs w:val="28"/>
        </w:rPr>
        <w:t>5-6 тысяч</w:t>
      </w:r>
      <w:r w:rsidRPr="00194873">
        <w:rPr>
          <w:rFonts w:ascii="Times New Roman" w:hAnsi="Times New Roman" w:cs="Times New Roman"/>
          <w:sz w:val="28"/>
          <w:szCs w:val="28"/>
        </w:rPr>
        <w:t xml:space="preserve"> человек ежего</w:t>
      </w:r>
      <w:r w:rsidR="00F07F1E">
        <w:rPr>
          <w:rFonts w:ascii="Times New Roman" w:hAnsi="Times New Roman" w:cs="Times New Roman"/>
          <w:sz w:val="28"/>
          <w:szCs w:val="28"/>
        </w:rPr>
        <w:t>дно (вместе с филиалами – до 13-14</w:t>
      </w:r>
      <w:r w:rsidRPr="00194873">
        <w:rPr>
          <w:rFonts w:ascii="Times New Roman" w:hAnsi="Times New Roman" w:cs="Times New Roman"/>
          <w:sz w:val="28"/>
          <w:szCs w:val="28"/>
        </w:rPr>
        <w:t xml:space="preserve"> тысяч). Среди почётных гостей музея следует отметить участников выездного заседания правительства Белгородской области во главе с губернатором Е.С. Савченко (июль 2006 г.), делегацию Российских писателей (май 2007 г.), делегацию президиума областного Совета ветеранов войны и труда (октябрь 2009 г.), олимпийского чемпиона, депутата Государственной Думы С.В. Хоркину (сентябрь 2010 г.). </w:t>
      </w:r>
    </w:p>
    <w:p w:rsidR="00194873" w:rsidRDefault="00194873" w:rsidP="00194873">
      <w:pPr>
        <w:spacing w:line="240" w:lineRule="auto"/>
        <w:jc w:val="both"/>
        <w:rPr>
          <w:rFonts w:ascii="Times New Roman" w:hAnsi="Times New Roman" w:cs="Times New Roman"/>
        </w:rPr>
      </w:pPr>
      <w:r>
        <w:rPr>
          <w:rFonts w:ascii="Times New Roman" w:hAnsi="Times New Roman" w:cs="Times New Roman"/>
        </w:rPr>
        <w:t xml:space="preserve"> </w:t>
      </w:r>
    </w:p>
    <w:p w:rsidR="00A17222" w:rsidRDefault="00A17222" w:rsidP="00194873">
      <w:pPr>
        <w:spacing w:line="240" w:lineRule="auto"/>
        <w:jc w:val="both"/>
        <w:rPr>
          <w:rFonts w:ascii="Times New Roman" w:hAnsi="Times New Roman" w:cs="Times New Roman"/>
        </w:rPr>
      </w:pPr>
    </w:p>
    <w:p w:rsidR="00E00845" w:rsidRDefault="00E00845" w:rsidP="00194873">
      <w:pPr>
        <w:spacing w:line="240" w:lineRule="auto"/>
        <w:jc w:val="both"/>
        <w:rPr>
          <w:rFonts w:ascii="Times New Roman" w:hAnsi="Times New Roman" w:cs="Times New Roman"/>
        </w:rPr>
      </w:pPr>
    </w:p>
    <w:p w:rsidR="00395651" w:rsidRDefault="00395651" w:rsidP="00194873">
      <w:pPr>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3724275" cy="2604388"/>
            <wp:effectExtent l="19050" t="0" r="9525" b="0"/>
            <wp:docPr id="11" name="Рисунок 1" descr="C:\Documents and Settings\User\Рабочий стол\музей резервное копирование\рабочий стол\ИССЛЕДОВАТЕЛЬСКАЯ РАБОТА\конкурс - 2014 фото\фото ПОСЕТИТЕЛЕЙ\фото ГУБЕРНАТОР - 2006  в муз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узей резервное копирование\рабочий стол\ИССЛЕДОВАТЕЛЬСКАЯ РАБОТА\конкурс - 2014 фото\фото ПОСЕТИТЕЛЕЙ\фото ГУБЕРНАТОР - 2006  в музее.jpg"/>
                    <pic:cNvPicPr>
                      <a:picLocks noChangeAspect="1" noChangeArrowheads="1"/>
                    </pic:cNvPicPr>
                  </pic:nvPicPr>
                  <pic:blipFill>
                    <a:blip r:embed="rId13" cstate="print"/>
                    <a:srcRect/>
                    <a:stretch>
                      <a:fillRect/>
                    </a:stretch>
                  </pic:blipFill>
                  <pic:spPr bwMode="auto">
                    <a:xfrm>
                      <a:off x="0" y="0"/>
                      <a:ext cx="3724275" cy="2604388"/>
                    </a:xfrm>
                    <a:prstGeom prst="rect">
                      <a:avLst/>
                    </a:prstGeom>
                    <a:noFill/>
                    <a:ln w="9525">
                      <a:noFill/>
                      <a:miter lim="800000"/>
                      <a:headEnd/>
                      <a:tailEnd/>
                    </a:ln>
                  </pic:spPr>
                </pic:pic>
              </a:graphicData>
            </a:graphic>
          </wp:inline>
        </w:drawing>
      </w:r>
    </w:p>
    <w:p w:rsidR="00E00845" w:rsidRDefault="00E00845" w:rsidP="00395651">
      <w:pPr>
        <w:spacing w:line="240" w:lineRule="auto"/>
        <w:contextualSpacing/>
        <w:jc w:val="center"/>
        <w:rPr>
          <w:rFonts w:ascii="Times New Roman" w:hAnsi="Times New Roman" w:cs="Times New Roman"/>
          <w:b/>
          <w:sz w:val="16"/>
          <w:szCs w:val="16"/>
        </w:rPr>
      </w:pPr>
    </w:p>
    <w:p w:rsidR="00E00845" w:rsidRDefault="00E00845" w:rsidP="00395651">
      <w:pPr>
        <w:spacing w:line="240" w:lineRule="auto"/>
        <w:contextualSpacing/>
        <w:jc w:val="center"/>
        <w:rPr>
          <w:rFonts w:ascii="Times New Roman" w:hAnsi="Times New Roman" w:cs="Times New Roman"/>
          <w:b/>
          <w:sz w:val="16"/>
          <w:szCs w:val="16"/>
        </w:rPr>
      </w:pPr>
    </w:p>
    <w:p w:rsidR="00E00845" w:rsidRDefault="00E00845" w:rsidP="00395651">
      <w:pPr>
        <w:spacing w:line="240" w:lineRule="auto"/>
        <w:contextualSpacing/>
        <w:jc w:val="center"/>
        <w:rPr>
          <w:rFonts w:ascii="Times New Roman" w:hAnsi="Times New Roman" w:cs="Times New Roman"/>
          <w:b/>
          <w:sz w:val="16"/>
          <w:szCs w:val="16"/>
        </w:rPr>
      </w:pPr>
    </w:p>
    <w:p w:rsidR="00395651" w:rsidRDefault="00395651" w:rsidP="00395651">
      <w:pPr>
        <w:spacing w:line="240" w:lineRule="auto"/>
        <w:contextualSpacing/>
        <w:jc w:val="center"/>
        <w:rPr>
          <w:rFonts w:ascii="Times New Roman" w:hAnsi="Times New Roman" w:cs="Times New Roman"/>
          <w:b/>
          <w:sz w:val="16"/>
          <w:szCs w:val="16"/>
        </w:rPr>
      </w:pPr>
      <w:r w:rsidRPr="00395651">
        <w:rPr>
          <w:rFonts w:ascii="Times New Roman" w:hAnsi="Times New Roman" w:cs="Times New Roman"/>
          <w:b/>
          <w:sz w:val="16"/>
          <w:szCs w:val="16"/>
        </w:rPr>
        <w:t>Участники выездного заседания правительства Белгородской области с губернатором Е.С. Савченко</w:t>
      </w:r>
    </w:p>
    <w:p w:rsidR="00395651" w:rsidRPr="00395651" w:rsidRDefault="00395651" w:rsidP="00395651">
      <w:pPr>
        <w:spacing w:line="240" w:lineRule="auto"/>
        <w:contextualSpacing/>
        <w:jc w:val="center"/>
        <w:rPr>
          <w:rFonts w:ascii="Times New Roman" w:hAnsi="Times New Roman" w:cs="Times New Roman"/>
          <w:b/>
          <w:sz w:val="16"/>
          <w:szCs w:val="16"/>
        </w:rPr>
      </w:pPr>
      <w:r w:rsidRPr="00395651">
        <w:rPr>
          <w:rFonts w:ascii="Times New Roman" w:hAnsi="Times New Roman" w:cs="Times New Roman"/>
          <w:b/>
          <w:sz w:val="16"/>
          <w:szCs w:val="16"/>
        </w:rPr>
        <w:t>в Ивнянском историко-краеведческом музее (июль 2006 г.)</w:t>
      </w:r>
    </w:p>
    <w:p w:rsidR="00395651" w:rsidRDefault="00395651" w:rsidP="00194873">
      <w:pPr>
        <w:spacing w:line="240" w:lineRule="auto"/>
        <w:jc w:val="both"/>
        <w:rPr>
          <w:rFonts w:ascii="Times New Roman" w:hAnsi="Times New Roman" w:cs="Times New Roman"/>
        </w:rPr>
      </w:pPr>
    </w:p>
    <w:p w:rsidR="00E00845" w:rsidRDefault="00E00845" w:rsidP="00194873">
      <w:pPr>
        <w:spacing w:line="240" w:lineRule="auto"/>
        <w:jc w:val="both"/>
        <w:rPr>
          <w:rFonts w:ascii="Times New Roman" w:hAnsi="Times New Roman" w:cs="Times New Roman"/>
        </w:rPr>
      </w:pPr>
    </w:p>
    <w:p w:rsidR="00E00845" w:rsidRDefault="00E00845" w:rsidP="00194873">
      <w:pPr>
        <w:spacing w:line="240" w:lineRule="auto"/>
        <w:jc w:val="both"/>
        <w:rPr>
          <w:rFonts w:ascii="Times New Roman" w:hAnsi="Times New Roman" w:cs="Times New Roman"/>
        </w:rPr>
      </w:pPr>
    </w:p>
    <w:p w:rsidR="00A17222" w:rsidRDefault="00A17222" w:rsidP="00A17222">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3815173" cy="2652129"/>
            <wp:effectExtent l="19050" t="0" r="0" b="0"/>
            <wp:docPr id="12" name="Рисунок 1" descr="C:\Documents and Settings\User\Рабочий стол\музей резервное копирование\рабочий стол\ИССЛЕДОВАТЕЛЬСКАЯ РАБОТА\конкурс - 2014 фото\фото ПОСЕТИТЕЛЕЙ\КРУПНО ФОТО -2- обл. ветераны в музе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узей резервное копирование\рабочий стол\ИССЛЕДОВАТЕЛЬСКАЯ РАБОТА\конкурс - 2014 фото\фото ПОСЕТИТЕЛЕЙ\КРУПНО ФОТО -2- обл. ветераны в музее .jpg"/>
                    <pic:cNvPicPr>
                      <a:picLocks noChangeAspect="1" noChangeArrowheads="1"/>
                    </pic:cNvPicPr>
                  </pic:nvPicPr>
                  <pic:blipFill>
                    <a:blip r:embed="rId14" cstate="print"/>
                    <a:srcRect/>
                    <a:stretch>
                      <a:fillRect/>
                    </a:stretch>
                  </pic:blipFill>
                  <pic:spPr bwMode="auto">
                    <a:xfrm>
                      <a:off x="0" y="0"/>
                      <a:ext cx="3815173" cy="2652129"/>
                    </a:xfrm>
                    <a:prstGeom prst="rect">
                      <a:avLst/>
                    </a:prstGeom>
                    <a:noFill/>
                    <a:ln w="9525">
                      <a:noFill/>
                      <a:miter lim="800000"/>
                      <a:headEnd/>
                      <a:tailEnd/>
                    </a:ln>
                  </pic:spPr>
                </pic:pic>
              </a:graphicData>
            </a:graphic>
          </wp:inline>
        </w:drawing>
      </w:r>
    </w:p>
    <w:p w:rsidR="00A17222" w:rsidRDefault="00A17222" w:rsidP="00A17222">
      <w:pPr>
        <w:spacing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Д</w:t>
      </w:r>
      <w:r w:rsidRPr="00A17222">
        <w:rPr>
          <w:rFonts w:ascii="Times New Roman" w:hAnsi="Times New Roman" w:cs="Times New Roman"/>
          <w:b/>
          <w:sz w:val="16"/>
          <w:szCs w:val="16"/>
        </w:rPr>
        <w:t>елега</w:t>
      </w:r>
      <w:r>
        <w:rPr>
          <w:rFonts w:ascii="Times New Roman" w:hAnsi="Times New Roman" w:cs="Times New Roman"/>
          <w:b/>
          <w:sz w:val="16"/>
          <w:szCs w:val="16"/>
        </w:rPr>
        <w:t>ция</w:t>
      </w:r>
      <w:r w:rsidRPr="00A17222">
        <w:rPr>
          <w:rFonts w:ascii="Times New Roman" w:hAnsi="Times New Roman" w:cs="Times New Roman"/>
          <w:b/>
          <w:sz w:val="16"/>
          <w:szCs w:val="16"/>
        </w:rPr>
        <w:t xml:space="preserve"> президиума областного Совета ветеранов войны и труда</w:t>
      </w:r>
    </w:p>
    <w:p w:rsidR="00A17222" w:rsidRPr="00A17222" w:rsidRDefault="00A17222" w:rsidP="00A17222">
      <w:pPr>
        <w:spacing w:line="240" w:lineRule="auto"/>
        <w:contextualSpacing/>
        <w:jc w:val="center"/>
        <w:rPr>
          <w:rFonts w:ascii="Times New Roman" w:hAnsi="Times New Roman" w:cs="Times New Roman"/>
          <w:b/>
          <w:sz w:val="16"/>
          <w:szCs w:val="16"/>
        </w:rPr>
      </w:pPr>
      <w:r w:rsidRPr="00395651">
        <w:rPr>
          <w:rFonts w:ascii="Times New Roman" w:hAnsi="Times New Roman" w:cs="Times New Roman"/>
          <w:b/>
          <w:sz w:val="16"/>
          <w:szCs w:val="16"/>
        </w:rPr>
        <w:t xml:space="preserve">в Ивнянском историко-краеведческом музее </w:t>
      </w:r>
      <w:r w:rsidRPr="00A17222">
        <w:rPr>
          <w:rFonts w:ascii="Times New Roman" w:hAnsi="Times New Roman" w:cs="Times New Roman"/>
          <w:b/>
          <w:sz w:val="16"/>
          <w:szCs w:val="16"/>
        </w:rPr>
        <w:t>(октябрь 2009 г.)</w:t>
      </w:r>
    </w:p>
    <w:p w:rsidR="00A17222" w:rsidRDefault="00A17222" w:rsidP="00194873">
      <w:pPr>
        <w:spacing w:line="240" w:lineRule="auto"/>
        <w:jc w:val="both"/>
        <w:rPr>
          <w:rFonts w:ascii="Times New Roman" w:hAnsi="Times New Roman" w:cs="Times New Roman"/>
        </w:rPr>
      </w:pPr>
    </w:p>
    <w:p w:rsidR="00A17222" w:rsidRDefault="00A17222" w:rsidP="00194873">
      <w:pPr>
        <w:spacing w:line="240" w:lineRule="auto"/>
        <w:jc w:val="both"/>
        <w:rPr>
          <w:rFonts w:ascii="Times New Roman" w:hAnsi="Times New Roman" w:cs="Times New Roman"/>
        </w:rPr>
      </w:pPr>
    </w:p>
    <w:p w:rsidR="00E00845" w:rsidRDefault="00194873" w:rsidP="00A17222">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2509278" cy="2571750"/>
            <wp:effectExtent l="19050" t="0" r="5322" b="0"/>
            <wp:docPr id="10" name="Рисунок 1" descr="IMG_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100"/>
                    <pic:cNvPicPr>
                      <a:picLocks noChangeAspect="1" noChangeArrowheads="1"/>
                    </pic:cNvPicPr>
                  </pic:nvPicPr>
                  <pic:blipFill>
                    <a:blip r:embed="rId15" cstate="print"/>
                    <a:srcRect l="30786" t="2991" r="14291" b="22220"/>
                    <a:stretch>
                      <a:fillRect/>
                    </a:stretch>
                  </pic:blipFill>
                  <pic:spPr bwMode="auto">
                    <a:xfrm>
                      <a:off x="0" y="0"/>
                      <a:ext cx="2511642" cy="2574173"/>
                    </a:xfrm>
                    <a:prstGeom prst="rect">
                      <a:avLst/>
                    </a:prstGeom>
                    <a:noFill/>
                    <a:ln w="9525">
                      <a:noFill/>
                      <a:miter lim="800000"/>
                      <a:headEnd/>
                      <a:tailEnd/>
                    </a:ln>
                  </pic:spPr>
                </pic:pic>
              </a:graphicData>
            </a:graphic>
          </wp:inline>
        </w:drawing>
      </w:r>
      <w:r w:rsidR="00E00845">
        <w:rPr>
          <w:rFonts w:ascii="Times New Roman" w:hAnsi="Times New Roman" w:cs="Times New Roman"/>
        </w:rPr>
        <w:t xml:space="preserve">  </w:t>
      </w:r>
    </w:p>
    <w:p w:rsidR="00395651" w:rsidRDefault="00395651" w:rsidP="00395651">
      <w:pPr>
        <w:spacing w:line="240" w:lineRule="auto"/>
        <w:contextualSpacing/>
        <w:jc w:val="center"/>
        <w:rPr>
          <w:rFonts w:ascii="Times New Roman" w:hAnsi="Times New Roman" w:cs="Times New Roman"/>
          <w:b/>
          <w:sz w:val="16"/>
          <w:szCs w:val="16"/>
        </w:rPr>
      </w:pPr>
      <w:r w:rsidRPr="00395651">
        <w:rPr>
          <w:rFonts w:ascii="Times New Roman" w:hAnsi="Times New Roman" w:cs="Times New Roman"/>
          <w:b/>
          <w:sz w:val="16"/>
          <w:szCs w:val="16"/>
        </w:rPr>
        <w:t>Олимпийский чемпион, депутат Государственной Думы РФ С.В. Хоркина</w:t>
      </w:r>
    </w:p>
    <w:p w:rsidR="00194873" w:rsidRPr="00395651" w:rsidRDefault="00395651" w:rsidP="00395651">
      <w:pPr>
        <w:spacing w:line="240" w:lineRule="auto"/>
        <w:contextualSpacing/>
        <w:jc w:val="center"/>
        <w:rPr>
          <w:rFonts w:ascii="Times New Roman" w:hAnsi="Times New Roman" w:cs="Times New Roman"/>
          <w:b/>
          <w:sz w:val="16"/>
          <w:szCs w:val="16"/>
        </w:rPr>
      </w:pPr>
      <w:r w:rsidRPr="00395651">
        <w:rPr>
          <w:rFonts w:ascii="Times New Roman" w:hAnsi="Times New Roman" w:cs="Times New Roman"/>
          <w:b/>
          <w:sz w:val="16"/>
          <w:szCs w:val="16"/>
        </w:rPr>
        <w:t>в Ивнянском историко-краеведческом музее  (сентябрь 2010 г.)</w:t>
      </w:r>
    </w:p>
    <w:p w:rsidR="00194873" w:rsidRDefault="00194873" w:rsidP="00194873">
      <w:pPr>
        <w:spacing w:line="240" w:lineRule="auto"/>
        <w:jc w:val="both"/>
        <w:rPr>
          <w:rFonts w:ascii="Times New Roman" w:hAnsi="Times New Roman" w:cs="Times New Roman"/>
        </w:rPr>
      </w:pPr>
    </w:p>
    <w:p w:rsidR="00194873" w:rsidRPr="00194873" w:rsidRDefault="00194873" w:rsidP="00194873">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Помимо жителей Белгородчины, посетителями музея побывали гости из других регионов России, граждане стран ближнего зарубежья, а также Германии и США. </w:t>
      </w:r>
    </w:p>
    <w:p w:rsidR="00194873" w:rsidRPr="00A17222" w:rsidRDefault="00194873" w:rsidP="00A17222">
      <w:pPr>
        <w:spacing w:line="240" w:lineRule="auto"/>
        <w:contextualSpacing/>
        <w:jc w:val="both"/>
        <w:rPr>
          <w:rFonts w:ascii="Times New Roman" w:hAnsi="Times New Roman" w:cs="Times New Roman"/>
          <w:sz w:val="28"/>
          <w:szCs w:val="28"/>
        </w:rPr>
      </w:pPr>
      <w:r w:rsidRPr="00194873">
        <w:rPr>
          <w:rFonts w:ascii="Times New Roman" w:hAnsi="Times New Roman" w:cs="Times New Roman"/>
          <w:sz w:val="28"/>
          <w:szCs w:val="28"/>
        </w:rPr>
        <w:t xml:space="preserve">       В ближайшее время намечено осуществить перевод музея из села Вознесеновка в новое здание Культурно-обще</w:t>
      </w:r>
      <w:r w:rsidR="00F07F1E">
        <w:rPr>
          <w:rFonts w:ascii="Times New Roman" w:hAnsi="Times New Roman" w:cs="Times New Roman"/>
          <w:sz w:val="28"/>
          <w:szCs w:val="28"/>
        </w:rPr>
        <w:t>ственного центра в посёлке Ивня</w:t>
      </w:r>
      <w:r w:rsidR="00A17222">
        <w:rPr>
          <w:rFonts w:ascii="Times New Roman" w:hAnsi="Times New Roman" w:cs="Times New Roman"/>
          <w:sz w:val="28"/>
          <w:szCs w:val="28"/>
        </w:rPr>
        <w:t xml:space="preserve">.  </w:t>
      </w:r>
    </w:p>
    <w:sectPr w:rsidR="00194873" w:rsidRPr="00A17222" w:rsidSect="001C0A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94873"/>
    <w:rsid w:val="00194873"/>
    <w:rsid w:val="001C0AA8"/>
    <w:rsid w:val="00395651"/>
    <w:rsid w:val="005A2740"/>
    <w:rsid w:val="0060540D"/>
    <w:rsid w:val="00A17222"/>
    <w:rsid w:val="00E00845"/>
    <w:rsid w:val="00F07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A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48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48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557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806</Words>
  <Characters>4598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9</cp:revision>
  <dcterms:created xsi:type="dcterms:W3CDTF">2014-05-08T06:46:00Z</dcterms:created>
  <dcterms:modified xsi:type="dcterms:W3CDTF">2015-06-11T07:18:00Z</dcterms:modified>
</cp:coreProperties>
</file>